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10BF" w14:textId="070D8EF3" w:rsidR="00B417ED" w:rsidRDefault="00440EF6" w:rsidP="00B417ED">
      <w:pPr>
        <w:rPr>
          <w:rFonts w:ascii="Calibri" w:hAnsi="Calibri" w:cs="Calibri"/>
          <w:b/>
          <w:sz w:val="60"/>
          <w:szCs w:val="60"/>
        </w:rPr>
      </w:pPr>
      <w:bookmarkStart w:id="0" w:name="_Hlk2879937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1B79CB" wp14:editId="3DF893CB">
                <wp:simplePos x="0" y="0"/>
                <wp:positionH relativeFrom="margin">
                  <wp:posOffset>5623560</wp:posOffset>
                </wp:positionH>
                <wp:positionV relativeFrom="paragraph">
                  <wp:posOffset>-16510</wp:posOffset>
                </wp:positionV>
                <wp:extent cx="1455420" cy="815340"/>
                <wp:effectExtent l="0" t="0" r="0" b="3810"/>
                <wp:wrapNone/>
                <wp:docPr id="7007019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2B8A1" w14:textId="77777777" w:rsidR="00440EF6" w:rsidRPr="00611C75" w:rsidRDefault="00440EF6" w:rsidP="00440E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11C75">
                              <w:rPr>
                                <w:b/>
                                <w:bCs/>
                              </w:rPr>
                              <w:t>L &amp; D Hospital Bereavement Suite ‘Forget Me Not’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B79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2.8pt;margin-top:-1.3pt;width:114.6pt;height:64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" fillcolor="white [3201]" stroked="f" strokeweight=".5pt">
                <v:textbox>
                  <w:txbxContent>
                    <w:p w14:paraId="6142B8A1" w14:textId="77777777" w:rsidR="00440EF6" w:rsidRPr="00611C75" w:rsidRDefault="00440EF6" w:rsidP="00440EF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11C75">
                        <w:rPr>
                          <w:b/>
                          <w:bCs/>
                        </w:rPr>
                        <w:t>L &amp; D Hospital Bereavement Suite ‘Forget Me Not’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64CE230" wp14:editId="4ECE8190">
            <wp:simplePos x="0" y="0"/>
            <wp:positionH relativeFrom="margin">
              <wp:posOffset>5011420</wp:posOffset>
            </wp:positionH>
            <wp:positionV relativeFrom="paragraph">
              <wp:posOffset>83185</wp:posOffset>
            </wp:positionV>
            <wp:extent cx="650240" cy="487680"/>
            <wp:effectExtent l="0" t="0" r="0" b="7620"/>
            <wp:wrapNone/>
            <wp:docPr id="376451955" name="Picture 2" descr="Plant of the week: forget-me-not | Gardens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t of the week: forget-me-not | Gardens | The Guardi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48"/>
          <w:szCs w:val="48"/>
        </w:rPr>
        <w:drawing>
          <wp:anchor distT="0" distB="0" distL="114300" distR="114300" simplePos="0" relativeHeight="251674624" behindDoc="0" locked="0" layoutInCell="1" allowOverlap="1" wp14:anchorId="5C79EB34" wp14:editId="45F91F76">
            <wp:simplePos x="0" y="0"/>
            <wp:positionH relativeFrom="column">
              <wp:posOffset>4914900</wp:posOffset>
            </wp:positionH>
            <wp:positionV relativeFrom="paragraph">
              <wp:posOffset>-518795</wp:posOffset>
            </wp:positionV>
            <wp:extent cx="2229875" cy="594360"/>
            <wp:effectExtent l="0" t="0" r="0" b="0"/>
            <wp:wrapNone/>
            <wp:docPr id="674719972" name="Picture 1" descr="Home - Cha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Char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7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8B36B" w14:textId="77777777" w:rsidR="00440EF6" w:rsidRDefault="00440EF6" w:rsidP="00B417ED">
      <w:pPr>
        <w:ind w:firstLine="720"/>
        <w:rPr>
          <w:rFonts w:ascii="Calibri" w:hAnsi="Calibri" w:cs="Calibri"/>
          <w:b/>
          <w:sz w:val="60"/>
          <w:szCs w:val="60"/>
        </w:rPr>
      </w:pPr>
    </w:p>
    <w:p w14:paraId="62798D74" w14:textId="1DF2B64F" w:rsidR="000201A9" w:rsidRPr="00B417ED" w:rsidRDefault="00CC6580" w:rsidP="00440EF6">
      <w:pPr>
        <w:ind w:firstLine="720"/>
        <w:jc w:val="center"/>
        <w:rPr>
          <w:b/>
          <w:noProof/>
          <w:color w:val="FF0000"/>
          <w:sz w:val="56"/>
          <w:szCs w:val="56"/>
          <w:lang w:eastAsia="en-GB"/>
        </w:rPr>
      </w:pPr>
      <w:r>
        <w:rPr>
          <w:b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72576" behindDoc="0" locked="0" layoutInCell="1" allowOverlap="1" wp14:anchorId="668B907E" wp14:editId="14E56CDE">
            <wp:simplePos x="0" y="0"/>
            <wp:positionH relativeFrom="margin">
              <wp:posOffset>-548640</wp:posOffset>
            </wp:positionH>
            <wp:positionV relativeFrom="margin">
              <wp:posOffset>-754380</wp:posOffset>
            </wp:positionV>
            <wp:extent cx="1623060" cy="16230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2879959"/>
      <w:bookmarkEnd w:id="0"/>
      <w:r w:rsidR="00440EF6">
        <w:rPr>
          <w:rFonts w:ascii="Calibri" w:hAnsi="Calibri" w:cs="Calibri"/>
          <w:b/>
          <w:sz w:val="60"/>
          <w:szCs w:val="60"/>
        </w:rPr>
        <w:t>CHARITY</w:t>
      </w:r>
      <w:r w:rsidR="003F07C1" w:rsidRPr="00CC6580">
        <w:rPr>
          <w:rFonts w:ascii="Calibri" w:hAnsi="Calibri" w:cs="Calibri"/>
          <w:b/>
          <w:sz w:val="60"/>
          <w:szCs w:val="60"/>
        </w:rPr>
        <w:t xml:space="preserve"> </w:t>
      </w:r>
      <w:r w:rsidR="001A5676" w:rsidRPr="00CC6580">
        <w:rPr>
          <w:rFonts w:ascii="Calibri" w:hAnsi="Calibri" w:cs="Calibri"/>
          <w:b/>
          <w:sz w:val="60"/>
          <w:szCs w:val="60"/>
        </w:rPr>
        <w:t>TOURNAMENT</w:t>
      </w:r>
    </w:p>
    <w:p w14:paraId="6C348EC1" w14:textId="7E558F71" w:rsidR="00694855" w:rsidRPr="00CC6580" w:rsidRDefault="0009361D" w:rsidP="002365B9">
      <w:pPr>
        <w:spacing w:after="0" w:line="240" w:lineRule="auto"/>
        <w:jc w:val="center"/>
        <w:rPr>
          <w:rFonts w:ascii="Calibri" w:hAnsi="Calibri" w:cs="Calibri"/>
          <w:b/>
          <w:color w:val="990099"/>
          <w:sz w:val="50"/>
          <w:szCs w:val="50"/>
        </w:rPr>
      </w:pPr>
      <w:r w:rsidRPr="00CC6580">
        <w:rPr>
          <w:rFonts w:ascii="Calibri" w:hAnsi="Calibri" w:cs="Calibri"/>
          <w:b/>
          <w:color w:val="990099"/>
          <w:sz w:val="50"/>
          <w:szCs w:val="50"/>
        </w:rPr>
        <w:t>Rules</w:t>
      </w:r>
    </w:p>
    <w:bookmarkEnd w:id="1"/>
    <w:p w14:paraId="54F30E75" w14:textId="77777777" w:rsidR="0009361D" w:rsidRDefault="0009361D" w:rsidP="0009361D">
      <w:pPr>
        <w:spacing w:after="0" w:line="240" w:lineRule="auto"/>
        <w:ind w:left="360"/>
        <w:rPr>
          <w:rFonts w:ascii="Calibri" w:hAnsi="Calibri" w:cs="Calibri"/>
          <w:b/>
        </w:rPr>
      </w:pPr>
    </w:p>
    <w:p w14:paraId="3D72B02B" w14:textId="2CAB32A5" w:rsidR="00113D50" w:rsidRPr="00CC6580" w:rsidRDefault="00113D50" w:rsidP="0009361D">
      <w:pPr>
        <w:spacing w:after="0" w:line="240" w:lineRule="auto"/>
        <w:ind w:left="284"/>
        <w:rPr>
          <w:rFonts w:ascii="Calibri" w:hAnsi="Calibri" w:cs="Calibri"/>
          <w:b/>
          <w:color w:val="990099"/>
        </w:rPr>
      </w:pPr>
      <w:r w:rsidRPr="00CC6580">
        <w:rPr>
          <w:rFonts w:ascii="Calibri" w:hAnsi="Calibri" w:cs="Calibri"/>
          <w:b/>
          <w:color w:val="990099"/>
        </w:rPr>
        <w:t>TIMING</w:t>
      </w:r>
      <w:r w:rsidR="0009361D" w:rsidRPr="00CC6580">
        <w:rPr>
          <w:rFonts w:ascii="Calibri" w:hAnsi="Calibri" w:cs="Calibri"/>
          <w:b/>
          <w:color w:val="990099"/>
        </w:rPr>
        <w:t>/S</w:t>
      </w:r>
      <w:r w:rsidRPr="00CC6580">
        <w:rPr>
          <w:rFonts w:ascii="Calibri" w:hAnsi="Calibri" w:cs="Calibri"/>
          <w:b/>
          <w:color w:val="990099"/>
        </w:rPr>
        <w:t>CORING</w:t>
      </w:r>
    </w:p>
    <w:p w14:paraId="73DD35B0" w14:textId="3DDDDACB" w:rsidR="00113D50" w:rsidRPr="00CC6580" w:rsidRDefault="00113D50" w:rsidP="00440EF6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CC6580">
        <w:rPr>
          <w:rFonts w:ascii="Calibri" w:hAnsi="Calibri" w:cs="Calibri"/>
        </w:rPr>
        <w:t xml:space="preserve">Matches are </w:t>
      </w:r>
      <w:r w:rsidR="005E4959">
        <w:rPr>
          <w:rFonts w:ascii="Calibri" w:hAnsi="Calibri" w:cs="Calibri"/>
        </w:rPr>
        <w:t>6</w:t>
      </w:r>
      <w:r w:rsidRPr="00CC6580">
        <w:rPr>
          <w:rFonts w:ascii="Calibri" w:hAnsi="Calibri" w:cs="Calibri"/>
        </w:rPr>
        <w:t xml:space="preserve"> minutes </w:t>
      </w:r>
      <w:r w:rsidR="005E4959">
        <w:rPr>
          <w:rFonts w:ascii="Calibri" w:hAnsi="Calibri" w:cs="Calibri"/>
        </w:rPr>
        <w:t>both ways,</w:t>
      </w:r>
      <w:r w:rsidRPr="00CC6580">
        <w:rPr>
          <w:rFonts w:ascii="Calibri" w:hAnsi="Calibri" w:cs="Calibri"/>
        </w:rPr>
        <w:t xml:space="preserve"> </w:t>
      </w:r>
      <w:r w:rsidR="005E4959">
        <w:rPr>
          <w:rFonts w:ascii="Calibri" w:hAnsi="Calibri" w:cs="Calibri"/>
        </w:rPr>
        <w:t xml:space="preserve">straight turnover at half time with </w:t>
      </w:r>
      <w:r w:rsidRPr="00CC6580">
        <w:rPr>
          <w:rFonts w:ascii="Calibri" w:hAnsi="Calibri" w:cs="Calibri"/>
        </w:rPr>
        <w:t>2 minutes between each game</w:t>
      </w:r>
      <w:r w:rsidR="00556DD2">
        <w:rPr>
          <w:rFonts w:ascii="Calibri" w:hAnsi="Calibri" w:cs="Calibri"/>
        </w:rPr>
        <w:t xml:space="preserve"> (may change depending on number of entries).</w:t>
      </w:r>
    </w:p>
    <w:p w14:paraId="08619980" w14:textId="24DE5CA5" w:rsidR="00113D50" w:rsidRPr="00CC6580" w:rsidRDefault="00113D50" w:rsidP="00440EF6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CC6580">
        <w:rPr>
          <w:rFonts w:ascii="Calibri" w:hAnsi="Calibri" w:cs="Calibri"/>
        </w:rPr>
        <w:t xml:space="preserve">Game will begin and end on the </w:t>
      </w:r>
      <w:r w:rsidR="00CC6580" w:rsidRPr="00CC6580">
        <w:rPr>
          <w:rFonts w:ascii="Calibri" w:hAnsi="Calibri" w:cs="Calibri"/>
        </w:rPr>
        <w:t>U</w:t>
      </w:r>
      <w:r w:rsidRPr="00CC6580">
        <w:rPr>
          <w:rFonts w:ascii="Calibri" w:hAnsi="Calibri" w:cs="Calibri"/>
        </w:rPr>
        <w:t>mpire</w:t>
      </w:r>
      <w:r w:rsidR="00CC6580" w:rsidRPr="00CC6580">
        <w:rPr>
          <w:rFonts w:ascii="Calibri" w:hAnsi="Calibri" w:cs="Calibri"/>
        </w:rPr>
        <w:t>s</w:t>
      </w:r>
      <w:r w:rsidRPr="00CC6580">
        <w:rPr>
          <w:rFonts w:ascii="Calibri" w:hAnsi="Calibri" w:cs="Calibri"/>
        </w:rPr>
        <w:t xml:space="preserve"> whistle after the central bell.</w:t>
      </w:r>
    </w:p>
    <w:p w14:paraId="234A8105" w14:textId="0194DE84" w:rsidR="00113D50" w:rsidRPr="00CC6580" w:rsidRDefault="00113D50" w:rsidP="00440EF6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CC6580">
        <w:rPr>
          <w:rFonts w:ascii="Calibri" w:hAnsi="Calibri" w:cs="Calibri"/>
        </w:rPr>
        <w:t>Teams late on court will forfeit the points</w:t>
      </w:r>
      <w:r w:rsidR="00CC6580" w:rsidRPr="00CC6580">
        <w:rPr>
          <w:rFonts w:ascii="Calibri" w:hAnsi="Calibri" w:cs="Calibri"/>
        </w:rPr>
        <w:t>.</w:t>
      </w:r>
    </w:p>
    <w:p w14:paraId="7C445529" w14:textId="47293240" w:rsidR="00113D50" w:rsidRPr="00CC6580" w:rsidRDefault="00113D50" w:rsidP="00440EF6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CC6580">
        <w:rPr>
          <w:rFonts w:ascii="Calibri" w:hAnsi="Calibri" w:cs="Calibri"/>
        </w:rPr>
        <w:t>No extra time will be played for injury</w:t>
      </w:r>
      <w:r w:rsidR="00CC6580" w:rsidRPr="00CC6580">
        <w:rPr>
          <w:rFonts w:ascii="Calibri" w:hAnsi="Calibri" w:cs="Calibri"/>
        </w:rPr>
        <w:t>.</w:t>
      </w:r>
    </w:p>
    <w:p w14:paraId="4CFC7E86" w14:textId="77777777" w:rsidR="00CC6580" w:rsidRPr="00CC6580" w:rsidRDefault="00113D50" w:rsidP="00440EF6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CC6580">
        <w:rPr>
          <w:rFonts w:ascii="Calibri" w:hAnsi="Calibri" w:cs="Calibri"/>
        </w:rPr>
        <w:t>Goal difference will decide an overall position if total points result in a draw.</w:t>
      </w:r>
    </w:p>
    <w:p w14:paraId="4DFF1B1D" w14:textId="7F61E947" w:rsidR="00957F7C" w:rsidRPr="00957F7C" w:rsidRDefault="00CC6580" w:rsidP="00440EF6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CC6580">
        <w:rPr>
          <w:rFonts w:ascii="Calibri" w:hAnsi="Calibri" w:cs="Calibri"/>
        </w:rPr>
        <w:t>If a Semi or a Final is a draw at full time, a further 4 minutes will be played.  If at the end of extra time there is still a draw, play will continue until the next goal is scored and this will decide the winner.</w:t>
      </w:r>
    </w:p>
    <w:p w14:paraId="2A71A21E" w14:textId="036EE774" w:rsidR="00113D50" w:rsidRPr="00CC6580" w:rsidRDefault="00113D50" w:rsidP="00440EF6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CC6580">
        <w:rPr>
          <w:rFonts w:ascii="Calibri" w:hAnsi="Calibri" w:cs="Calibri"/>
        </w:rPr>
        <w:t>Scoring</w:t>
      </w:r>
    </w:p>
    <w:p w14:paraId="646521CD" w14:textId="77777777" w:rsidR="00113D50" w:rsidRPr="00CC6580" w:rsidRDefault="00113D50" w:rsidP="00440EF6">
      <w:pPr>
        <w:numPr>
          <w:ilvl w:val="1"/>
          <w:numId w:val="3"/>
        </w:numPr>
        <w:tabs>
          <w:tab w:val="clear" w:pos="1800"/>
          <w:tab w:val="num" w:pos="1134"/>
        </w:tabs>
        <w:spacing w:after="0" w:line="240" w:lineRule="auto"/>
        <w:ind w:left="1134" w:hanging="425"/>
        <w:jc w:val="both"/>
        <w:rPr>
          <w:rFonts w:ascii="Calibri" w:hAnsi="Calibri" w:cs="Calibri"/>
        </w:rPr>
      </w:pPr>
      <w:r w:rsidRPr="00CC6580">
        <w:rPr>
          <w:rFonts w:ascii="Calibri" w:hAnsi="Calibri" w:cs="Calibri"/>
        </w:rPr>
        <w:t>5 Points</w:t>
      </w:r>
      <w:r w:rsidRPr="00CC6580">
        <w:rPr>
          <w:rFonts w:ascii="Calibri" w:hAnsi="Calibri" w:cs="Calibri"/>
        </w:rPr>
        <w:tab/>
        <w:t>WIN</w:t>
      </w:r>
    </w:p>
    <w:p w14:paraId="16CEAB90" w14:textId="77777777" w:rsidR="00113D50" w:rsidRPr="00CC6580" w:rsidRDefault="00113D50" w:rsidP="00440EF6">
      <w:pPr>
        <w:numPr>
          <w:ilvl w:val="1"/>
          <w:numId w:val="3"/>
        </w:numPr>
        <w:tabs>
          <w:tab w:val="clear" w:pos="1800"/>
          <w:tab w:val="num" w:pos="1134"/>
        </w:tabs>
        <w:spacing w:after="0" w:line="240" w:lineRule="auto"/>
        <w:ind w:left="1134" w:hanging="425"/>
        <w:jc w:val="both"/>
        <w:rPr>
          <w:rFonts w:ascii="Calibri" w:hAnsi="Calibri" w:cs="Calibri"/>
        </w:rPr>
      </w:pPr>
      <w:r w:rsidRPr="00CC6580">
        <w:rPr>
          <w:rFonts w:ascii="Calibri" w:hAnsi="Calibri" w:cs="Calibri"/>
        </w:rPr>
        <w:t>3 Points</w:t>
      </w:r>
      <w:r w:rsidRPr="00CC6580">
        <w:rPr>
          <w:rFonts w:ascii="Calibri" w:hAnsi="Calibri" w:cs="Calibri"/>
        </w:rPr>
        <w:tab/>
        <w:t>DRAW</w:t>
      </w:r>
    </w:p>
    <w:p w14:paraId="119870FB" w14:textId="77777777" w:rsidR="00113D50" w:rsidRPr="00CC6580" w:rsidRDefault="00113D50" w:rsidP="00440EF6">
      <w:pPr>
        <w:numPr>
          <w:ilvl w:val="1"/>
          <w:numId w:val="3"/>
        </w:numPr>
        <w:tabs>
          <w:tab w:val="clear" w:pos="1800"/>
          <w:tab w:val="num" w:pos="1134"/>
        </w:tabs>
        <w:spacing w:after="0" w:line="240" w:lineRule="auto"/>
        <w:ind w:left="1134" w:hanging="425"/>
        <w:jc w:val="both"/>
        <w:rPr>
          <w:rFonts w:ascii="Calibri" w:hAnsi="Calibri" w:cs="Calibri"/>
        </w:rPr>
      </w:pPr>
      <w:r w:rsidRPr="00CC6580">
        <w:rPr>
          <w:rFonts w:ascii="Calibri" w:hAnsi="Calibri" w:cs="Calibri"/>
        </w:rPr>
        <w:t xml:space="preserve">2 Points </w:t>
      </w:r>
      <w:r w:rsidRPr="00CC6580">
        <w:rPr>
          <w:rFonts w:ascii="Calibri" w:hAnsi="Calibri" w:cs="Calibri"/>
        </w:rPr>
        <w:tab/>
        <w:t>To the losers if there is only 1 goal difference at the end of the match</w:t>
      </w:r>
    </w:p>
    <w:p w14:paraId="20331378" w14:textId="70A80254" w:rsidR="00113D50" w:rsidRPr="00CC6580" w:rsidRDefault="00113D50" w:rsidP="00440EF6">
      <w:pPr>
        <w:numPr>
          <w:ilvl w:val="1"/>
          <w:numId w:val="3"/>
        </w:numPr>
        <w:tabs>
          <w:tab w:val="clear" w:pos="1800"/>
          <w:tab w:val="num" w:pos="1134"/>
        </w:tabs>
        <w:spacing w:after="0" w:line="240" w:lineRule="auto"/>
        <w:ind w:left="1134" w:hanging="425"/>
        <w:jc w:val="both"/>
        <w:rPr>
          <w:rFonts w:ascii="Calibri" w:hAnsi="Calibri" w:cs="Calibri"/>
        </w:rPr>
      </w:pPr>
      <w:r w:rsidRPr="00CC6580">
        <w:rPr>
          <w:rFonts w:ascii="Calibri" w:hAnsi="Calibri" w:cs="Calibri"/>
        </w:rPr>
        <w:t>1 Point</w:t>
      </w:r>
      <w:r w:rsidRPr="00CC6580">
        <w:rPr>
          <w:rFonts w:ascii="Calibri" w:hAnsi="Calibri" w:cs="Calibri"/>
        </w:rPr>
        <w:tab/>
        <w:t>Losing –</w:t>
      </w:r>
      <w:r w:rsidR="00CC6580" w:rsidRPr="00CC6580">
        <w:rPr>
          <w:rFonts w:ascii="Calibri" w:hAnsi="Calibri" w:cs="Calibri"/>
        </w:rPr>
        <w:t xml:space="preserve"> s</w:t>
      </w:r>
      <w:r w:rsidRPr="00CC6580">
        <w:rPr>
          <w:rFonts w:ascii="Calibri" w:hAnsi="Calibri" w:cs="Calibri"/>
        </w:rPr>
        <w:t>coring ½ or more of the opponents score</w:t>
      </w:r>
    </w:p>
    <w:p w14:paraId="627EA49B" w14:textId="683267AC" w:rsidR="00113D50" w:rsidRPr="00CC6580" w:rsidRDefault="00113D50" w:rsidP="00440EF6">
      <w:pPr>
        <w:numPr>
          <w:ilvl w:val="1"/>
          <w:numId w:val="3"/>
        </w:numPr>
        <w:tabs>
          <w:tab w:val="clear" w:pos="1800"/>
          <w:tab w:val="num" w:pos="1134"/>
        </w:tabs>
        <w:spacing w:after="0" w:line="240" w:lineRule="auto"/>
        <w:ind w:left="1134" w:hanging="425"/>
        <w:jc w:val="both"/>
        <w:rPr>
          <w:rFonts w:ascii="Calibri" w:hAnsi="Calibri" w:cs="Calibri"/>
        </w:rPr>
      </w:pPr>
      <w:r w:rsidRPr="00CC6580">
        <w:rPr>
          <w:rFonts w:ascii="Calibri" w:hAnsi="Calibri" w:cs="Calibri"/>
        </w:rPr>
        <w:t>0 Points</w:t>
      </w:r>
      <w:r w:rsidRPr="00CC6580">
        <w:rPr>
          <w:rFonts w:ascii="Calibri" w:hAnsi="Calibri" w:cs="Calibri"/>
        </w:rPr>
        <w:tab/>
        <w:t xml:space="preserve">Losing </w:t>
      </w:r>
      <w:r w:rsidR="00CC6580" w:rsidRPr="00CC6580">
        <w:rPr>
          <w:rFonts w:ascii="Calibri" w:hAnsi="Calibri" w:cs="Calibri"/>
        </w:rPr>
        <w:t>– s</w:t>
      </w:r>
      <w:r w:rsidRPr="00CC6580">
        <w:rPr>
          <w:rFonts w:ascii="Calibri" w:hAnsi="Calibri" w:cs="Calibri"/>
        </w:rPr>
        <w:t>coring less tha</w:t>
      </w:r>
      <w:r w:rsidR="00CC6580" w:rsidRPr="00CC6580">
        <w:rPr>
          <w:rFonts w:ascii="Calibri" w:hAnsi="Calibri" w:cs="Calibri"/>
        </w:rPr>
        <w:t>n</w:t>
      </w:r>
      <w:r w:rsidRPr="00CC6580">
        <w:rPr>
          <w:rFonts w:ascii="Calibri" w:hAnsi="Calibri" w:cs="Calibri"/>
        </w:rPr>
        <w:t xml:space="preserve"> ½ of the opponents score</w:t>
      </w:r>
    </w:p>
    <w:p w14:paraId="2F7DA91F" w14:textId="77777777" w:rsidR="00113D50" w:rsidRPr="00CC6580" w:rsidRDefault="00113D50" w:rsidP="00440EF6">
      <w:pPr>
        <w:pStyle w:val="Header"/>
        <w:ind w:left="709" w:hanging="425"/>
        <w:jc w:val="both"/>
        <w:rPr>
          <w:rFonts w:ascii="Calibri" w:hAnsi="Calibri" w:cs="Calibri"/>
        </w:rPr>
      </w:pPr>
    </w:p>
    <w:p w14:paraId="02CDE9CD" w14:textId="77777777" w:rsidR="00113D50" w:rsidRPr="00CC6580" w:rsidRDefault="00113D50" w:rsidP="00440EF6">
      <w:pPr>
        <w:pStyle w:val="Header"/>
        <w:ind w:left="709" w:hanging="425"/>
        <w:jc w:val="both"/>
        <w:rPr>
          <w:rFonts w:ascii="Calibri" w:hAnsi="Calibri" w:cs="Calibri"/>
          <w:b/>
          <w:color w:val="990099"/>
        </w:rPr>
      </w:pPr>
      <w:r w:rsidRPr="00CC6580">
        <w:rPr>
          <w:rFonts w:ascii="Calibri" w:hAnsi="Calibri" w:cs="Calibri"/>
          <w:b/>
          <w:color w:val="990099"/>
        </w:rPr>
        <w:t>UMPIRING</w:t>
      </w:r>
    </w:p>
    <w:p w14:paraId="308F014A" w14:textId="354933F1" w:rsidR="00113D50" w:rsidRPr="00CC6580" w:rsidRDefault="00113D50" w:rsidP="00440EF6">
      <w:pPr>
        <w:pStyle w:val="Header"/>
        <w:numPr>
          <w:ilvl w:val="0"/>
          <w:numId w:val="4"/>
        </w:numPr>
        <w:tabs>
          <w:tab w:val="clear" w:pos="4513"/>
          <w:tab w:val="clear" w:pos="9026"/>
        </w:tabs>
        <w:ind w:left="709" w:hanging="425"/>
        <w:jc w:val="both"/>
        <w:rPr>
          <w:rFonts w:ascii="Calibri" w:hAnsi="Calibri" w:cs="Calibri"/>
        </w:rPr>
      </w:pPr>
      <w:r w:rsidRPr="00CC6580">
        <w:rPr>
          <w:rFonts w:ascii="Calibri" w:hAnsi="Calibri" w:cs="Calibri"/>
        </w:rPr>
        <w:t xml:space="preserve">Umpires will officiate for games in the opposing section to their own team (where possible) but must be ready to umpire a </w:t>
      </w:r>
      <w:r w:rsidR="00A17AF9" w:rsidRPr="00A17AF9">
        <w:rPr>
          <w:rFonts w:ascii="Calibri" w:hAnsi="Calibri" w:cs="Calibri"/>
          <w:b/>
        </w:rPr>
        <w:t>S</w:t>
      </w:r>
      <w:r w:rsidRPr="00A17AF9">
        <w:rPr>
          <w:rFonts w:ascii="Calibri" w:hAnsi="Calibri" w:cs="Calibri"/>
          <w:b/>
        </w:rPr>
        <w:t>emi</w:t>
      </w:r>
      <w:r w:rsidRPr="00CC6580">
        <w:rPr>
          <w:rFonts w:ascii="Calibri" w:hAnsi="Calibri" w:cs="Calibri"/>
        </w:rPr>
        <w:t xml:space="preserve"> or </w:t>
      </w:r>
      <w:r w:rsidR="00A17AF9" w:rsidRPr="00A17AF9">
        <w:rPr>
          <w:rFonts w:ascii="Calibri" w:hAnsi="Calibri" w:cs="Calibri"/>
          <w:b/>
        </w:rPr>
        <w:t>F</w:t>
      </w:r>
      <w:r w:rsidRPr="00A17AF9">
        <w:rPr>
          <w:rFonts w:ascii="Calibri" w:hAnsi="Calibri" w:cs="Calibri"/>
          <w:b/>
        </w:rPr>
        <w:t>inal</w:t>
      </w:r>
      <w:r w:rsidRPr="00CC6580">
        <w:rPr>
          <w:rFonts w:ascii="Calibri" w:hAnsi="Calibri" w:cs="Calibri"/>
        </w:rPr>
        <w:t xml:space="preserve"> if asked.</w:t>
      </w:r>
    </w:p>
    <w:p w14:paraId="793146FA" w14:textId="54160B12" w:rsidR="00113D50" w:rsidRPr="00CC6580" w:rsidRDefault="00113D50" w:rsidP="00440EF6">
      <w:pPr>
        <w:pStyle w:val="Header"/>
        <w:numPr>
          <w:ilvl w:val="0"/>
          <w:numId w:val="4"/>
        </w:numPr>
        <w:tabs>
          <w:tab w:val="clear" w:pos="4513"/>
          <w:tab w:val="clear" w:pos="9026"/>
        </w:tabs>
        <w:ind w:left="709" w:hanging="425"/>
        <w:jc w:val="both"/>
        <w:rPr>
          <w:rFonts w:ascii="Calibri" w:hAnsi="Calibri" w:cs="Calibri"/>
        </w:rPr>
      </w:pPr>
      <w:r w:rsidRPr="00CC6580">
        <w:rPr>
          <w:rFonts w:ascii="Calibri" w:hAnsi="Calibri" w:cs="Calibri"/>
        </w:rPr>
        <w:t>Umpires for</w:t>
      </w:r>
      <w:r w:rsidR="00A17AF9">
        <w:rPr>
          <w:rFonts w:ascii="Calibri" w:hAnsi="Calibri" w:cs="Calibri"/>
        </w:rPr>
        <w:t xml:space="preserve"> </w:t>
      </w:r>
      <w:r w:rsidR="00A17AF9" w:rsidRPr="00A17AF9">
        <w:rPr>
          <w:rFonts w:ascii="Calibri" w:hAnsi="Calibri" w:cs="Calibri"/>
          <w:b/>
        </w:rPr>
        <w:t>F</w:t>
      </w:r>
      <w:r w:rsidRPr="00A17AF9">
        <w:rPr>
          <w:rFonts w:ascii="Calibri" w:hAnsi="Calibri" w:cs="Calibri"/>
          <w:b/>
        </w:rPr>
        <w:t>inals</w:t>
      </w:r>
      <w:r w:rsidRPr="00CC6580">
        <w:rPr>
          <w:rFonts w:ascii="Calibri" w:hAnsi="Calibri" w:cs="Calibri"/>
        </w:rPr>
        <w:t xml:space="preserve"> will be neutra</w:t>
      </w:r>
      <w:r w:rsidR="00A17AF9">
        <w:rPr>
          <w:rFonts w:ascii="Calibri" w:hAnsi="Calibri" w:cs="Calibri"/>
        </w:rPr>
        <w:t>l</w:t>
      </w:r>
      <w:r w:rsidRPr="00CC6580">
        <w:rPr>
          <w:rFonts w:ascii="Calibri" w:hAnsi="Calibri" w:cs="Calibri"/>
        </w:rPr>
        <w:t xml:space="preserve"> (where possible)</w:t>
      </w:r>
      <w:r w:rsidR="00A17AF9">
        <w:rPr>
          <w:rFonts w:ascii="Calibri" w:hAnsi="Calibri" w:cs="Calibri"/>
        </w:rPr>
        <w:t>.</w:t>
      </w:r>
    </w:p>
    <w:p w14:paraId="727CE685" w14:textId="023B7538" w:rsidR="00113D50" w:rsidRPr="00CC6580" w:rsidRDefault="00113D50" w:rsidP="00440EF6">
      <w:pPr>
        <w:pStyle w:val="Header"/>
        <w:numPr>
          <w:ilvl w:val="0"/>
          <w:numId w:val="4"/>
        </w:numPr>
        <w:tabs>
          <w:tab w:val="clear" w:pos="4513"/>
          <w:tab w:val="clear" w:pos="9026"/>
        </w:tabs>
        <w:ind w:left="709" w:hanging="425"/>
        <w:jc w:val="both"/>
        <w:rPr>
          <w:rFonts w:ascii="Calibri" w:hAnsi="Calibri" w:cs="Calibri"/>
        </w:rPr>
      </w:pPr>
      <w:r w:rsidRPr="00CC6580">
        <w:rPr>
          <w:rFonts w:ascii="Calibri" w:hAnsi="Calibri" w:cs="Calibri"/>
        </w:rPr>
        <w:t xml:space="preserve">Umpires must hand the completed </w:t>
      </w:r>
      <w:r w:rsidR="00A17AF9">
        <w:rPr>
          <w:rFonts w:ascii="Calibri" w:hAnsi="Calibri" w:cs="Calibri"/>
        </w:rPr>
        <w:t>S</w:t>
      </w:r>
      <w:r w:rsidRPr="00CC6580">
        <w:rPr>
          <w:rFonts w:ascii="Calibri" w:hAnsi="Calibri" w:cs="Calibri"/>
        </w:rPr>
        <w:t xml:space="preserve">core </w:t>
      </w:r>
      <w:r w:rsidR="00A17AF9">
        <w:rPr>
          <w:rFonts w:ascii="Calibri" w:hAnsi="Calibri" w:cs="Calibri"/>
        </w:rPr>
        <w:t>C</w:t>
      </w:r>
      <w:r w:rsidRPr="00CC6580">
        <w:rPr>
          <w:rFonts w:ascii="Calibri" w:hAnsi="Calibri" w:cs="Calibri"/>
        </w:rPr>
        <w:t xml:space="preserve">ards to the </w:t>
      </w:r>
      <w:r w:rsidR="00A17AF9">
        <w:rPr>
          <w:rFonts w:ascii="Calibri" w:hAnsi="Calibri" w:cs="Calibri"/>
        </w:rPr>
        <w:t>C</w:t>
      </w:r>
      <w:r w:rsidRPr="00CC6580">
        <w:rPr>
          <w:rFonts w:ascii="Calibri" w:hAnsi="Calibri" w:cs="Calibri"/>
        </w:rPr>
        <w:t>aptains</w:t>
      </w:r>
      <w:r w:rsidR="00B417ED">
        <w:rPr>
          <w:rFonts w:ascii="Calibri" w:hAnsi="Calibri" w:cs="Calibri"/>
        </w:rPr>
        <w:t xml:space="preserve"> </w:t>
      </w:r>
      <w:r w:rsidRPr="00CC6580">
        <w:rPr>
          <w:rFonts w:ascii="Calibri" w:hAnsi="Calibri" w:cs="Calibri"/>
        </w:rPr>
        <w:t>at the end of each match.</w:t>
      </w:r>
    </w:p>
    <w:p w14:paraId="3CA46657" w14:textId="77777777" w:rsidR="00113D50" w:rsidRPr="00CC6580" w:rsidRDefault="00113D50" w:rsidP="00440EF6">
      <w:pPr>
        <w:spacing w:after="0" w:line="240" w:lineRule="auto"/>
        <w:ind w:left="709" w:hanging="425"/>
        <w:jc w:val="both"/>
        <w:rPr>
          <w:rFonts w:ascii="Calibri" w:hAnsi="Calibri" w:cs="Calibri"/>
        </w:rPr>
      </w:pPr>
    </w:p>
    <w:p w14:paraId="09F6F259" w14:textId="77777777" w:rsidR="00113D50" w:rsidRPr="00A17AF9" w:rsidRDefault="00113D50" w:rsidP="00440EF6">
      <w:pPr>
        <w:spacing w:after="0" w:line="240" w:lineRule="auto"/>
        <w:ind w:left="709" w:hanging="425"/>
        <w:jc w:val="both"/>
        <w:rPr>
          <w:rFonts w:ascii="Calibri" w:hAnsi="Calibri" w:cs="Calibri"/>
          <w:b/>
        </w:rPr>
      </w:pPr>
      <w:r w:rsidRPr="00A17AF9">
        <w:rPr>
          <w:rFonts w:ascii="Calibri" w:hAnsi="Calibri" w:cs="Calibri"/>
          <w:b/>
          <w:color w:val="990099"/>
        </w:rPr>
        <w:t>CAPTAINS</w:t>
      </w:r>
    </w:p>
    <w:p w14:paraId="61BBF288" w14:textId="4C0B9C4A" w:rsidR="00113D50" w:rsidRPr="00CC6580" w:rsidRDefault="00113D50" w:rsidP="00440EF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CC6580">
        <w:rPr>
          <w:rFonts w:ascii="Calibri" w:hAnsi="Calibri" w:cs="Calibri"/>
        </w:rPr>
        <w:t xml:space="preserve">Toss </w:t>
      </w:r>
      <w:r w:rsidR="00CC55F8">
        <w:rPr>
          <w:rFonts w:ascii="Calibri" w:hAnsi="Calibri" w:cs="Calibri"/>
        </w:rPr>
        <w:t>in advance of</w:t>
      </w:r>
      <w:r w:rsidRPr="00CC6580">
        <w:rPr>
          <w:rFonts w:ascii="Calibri" w:hAnsi="Calibri" w:cs="Calibri"/>
        </w:rPr>
        <w:t xml:space="preserve"> matches </w:t>
      </w:r>
      <w:r w:rsidR="00CC55F8">
        <w:rPr>
          <w:rFonts w:ascii="Calibri" w:hAnsi="Calibri" w:cs="Calibri"/>
        </w:rPr>
        <w:t>s</w:t>
      </w:r>
      <w:r w:rsidRPr="00CC6580">
        <w:rPr>
          <w:rFonts w:ascii="Calibri" w:hAnsi="Calibri" w:cs="Calibri"/>
        </w:rPr>
        <w:t>tart</w:t>
      </w:r>
      <w:r w:rsidR="00CC55F8">
        <w:rPr>
          <w:rFonts w:ascii="Calibri" w:hAnsi="Calibri" w:cs="Calibri"/>
        </w:rPr>
        <w:t>ing</w:t>
      </w:r>
      <w:r w:rsidRPr="00CC6580">
        <w:rPr>
          <w:rFonts w:ascii="Calibri" w:hAnsi="Calibri" w:cs="Calibri"/>
        </w:rPr>
        <w:t xml:space="preserve"> and inform umpires of the result</w:t>
      </w:r>
      <w:r w:rsidR="00CC55F8">
        <w:rPr>
          <w:rFonts w:ascii="Calibri" w:hAnsi="Calibri" w:cs="Calibri"/>
        </w:rPr>
        <w:t xml:space="preserve"> before game commences</w:t>
      </w:r>
      <w:r w:rsidR="00A17AF9">
        <w:rPr>
          <w:rFonts w:ascii="Calibri" w:hAnsi="Calibri" w:cs="Calibri"/>
        </w:rPr>
        <w:t>.</w:t>
      </w:r>
    </w:p>
    <w:p w14:paraId="04DE6334" w14:textId="42B87D47" w:rsidR="00113D50" w:rsidRPr="00CC6580" w:rsidRDefault="00113D50" w:rsidP="00440EF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CC6580">
        <w:rPr>
          <w:rFonts w:ascii="Calibri" w:hAnsi="Calibri" w:cs="Calibri"/>
        </w:rPr>
        <w:t>Any injured play</w:t>
      </w:r>
      <w:r w:rsidR="00CE7F54">
        <w:rPr>
          <w:rFonts w:ascii="Calibri" w:hAnsi="Calibri" w:cs="Calibri"/>
        </w:rPr>
        <w:t xml:space="preserve">er </w:t>
      </w:r>
      <w:r w:rsidRPr="00CC6580">
        <w:rPr>
          <w:rFonts w:ascii="Calibri" w:hAnsi="Calibri" w:cs="Calibri"/>
        </w:rPr>
        <w:t>must withdraw from the match immediately to allow play to continue</w:t>
      </w:r>
      <w:r w:rsidR="00A17AF9">
        <w:rPr>
          <w:rFonts w:ascii="Calibri" w:hAnsi="Calibri" w:cs="Calibri"/>
        </w:rPr>
        <w:t>.</w:t>
      </w:r>
    </w:p>
    <w:p w14:paraId="62906D6C" w14:textId="3BCB18D0" w:rsidR="00113D50" w:rsidRPr="00CC6580" w:rsidRDefault="00113D50" w:rsidP="00440EF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CC6580">
        <w:rPr>
          <w:rFonts w:ascii="Calibri" w:hAnsi="Calibri" w:cs="Calibri"/>
        </w:rPr>
        <w:t xml:space="preserve">If a substitute is brought on for an injury, the injured player should remain off court for the rest of that game.  </w:t>
      </w:r>
      <w:r w:rsidR="00A17AF9">
        <w:rPr>
          <w:rFonts w:ascii="Calibri" w:hAnsi="Calibri" w:cs="Calibri"/>
        </w:rPr>
        <w:t>T</w:t>
      </w:r>
      <w:r w:rsidRPr="00CC6580">
        <w:rPr>
          <w:rFonts w:ascii="Calibri" w:hAnsi="Calibri" w:cs="Calibri"/>
        </w:rPr>
        <w:t>he substitute may only fill the position of the injured player</w:t>
      </w:r>
      <w:r w:rsidR="00A17AF9">
        <w:rPr>
          <w:rFonts w:ascii="Calibri" w:hAnsi="Calibri" w:cs="Calibri"/>
        </w:rPr>
        <w:t>.</w:t>
      </w:r>
    </w:p>
    <w:p w14:paraId="1DE14145" w14:textId="26C909E1" w:rsidR="00113D50" w:rsidRDefault="00A17AF9" w:rsidP="00440EF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Check</w:t>
      </w:r>
      <w:r w:rsidR="00113D50" w:rsidRPr="00CC65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="00113D50" w:rsidRPr="00CC6580">
        <w:rPr>
          <w:rFonts w:ascii="Calibri" w:hAnsi="Calibri" w:cs="Calibri"/>
        </w:rPr>
        <w:t>core</w:t>
      </w:r>
      <w:r>
        <w:rPr>
          <w:rFonts w:ascii="Calibri" w:hAnsi="Calibri" w:cs="Calibri"/>
        </w:rPr>
        <w:t xml:space="preserve"> C</w:t>
      </w:r>
      <w:r w:rsidR="00113D50" w:rsidRPr="00CC6580">
        <w:rPr>
          <w:rFonts w:ascii="Calibri" w:hAnsi="Calibri" w:cs="Calibri"/>
        </w:rPr>
        <w:t>ards at the end of a game and return to scoring table after the match.</w:t>
      </w:r>
    </w:p>
    <w:p w14:paraId="41559672" w14:textId="77777777" w:rsidR="00440EF6" w:rsidRDefault="00440EF6" w:rsidP="00440EF6">
      <w:pPr>
        <w:spacing w:after="0" w:line="240" w:lineRule="auto"/>
        <w:rPr>
          <w:rFonts w:ascii="Calibri" w:hAnsi="Calibri" w:cs="Calibri"/>
        </w:rPr>
      </w:pPr>
    </w:p>
    <w:p w14:paraId="5360980E" w14:textId="77777777" w:rsidR="00440EF6" w:rsidRPr="000C68DC" w:rsidRDefault="00440EF6" w:rsidP="00440EF6">
      <w:pPr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</w:p>
    <w:p w14:paraId="567CD910" w14:textId="3459347E" w:rsidR="00440EF6" w:rsidRPr="000C68DC" w:rsidRDefault="00440EF6" w:rsidP="00440EF6">
      <w:pPr>
        <w:spacing w:after="0" w:line="240" w:lineRule="auto"/>
        <w:ind w:left="1440" w:hanging="1156"/>
        <w:jc w:val="both"/>
        <w:rPr>
          <w:rFonts w:ascii="Calibri" w:hAnsi="Calibri" w:cs="Calibri"/>
          <w:i/>
          <w:iCs/>
        </w:rPr>
      </w:pPr>
      <w:r w:rsidRPr="000C68DC">
        <w:rPr>
          <w:rFonts w:ascii="Calibri" w:hAnsi="Calibri" w:cs="Calibri"/>
          <w:b/>
          <w:bCs/>
          <w:i/>
          <w:iCs/>
        </w:rPr>
        <w:t>NOTE:</w:t>
      </w:r>
      <w:r w:rsidRPr="000C68DC">
        <w:rPr>
          <w:rFonts w:ascii="Calibri" w:hAnsi="Calibri" w:cs="Calibri"/>
          <w:i/>
          <w:iCs/>
        </w:rPr>
        <w:tab/>
        <w:t xml:space="preserve">A minutes ‘Applause’ will take place before the start of the tournament in memory of Lennon </w:t>
      </w:r>
      <w:proofErr w:type="spellStart"/>
      <w:r w:rsidRPr="000C68DC">
        <w:rPr>
          <w:rFonts w:ascii="Calibri" w:hAnsi="Calibri" w:cs="Calibri"/>
          <w:i/>
          <w:iCs/>
        </w:rPr>
        <w:t>McMaugh</w:t>
      </w:r>
      <w:proofErr w:type="spellEnd"/>
      <w:r w:rsidRPr="000C68DC">
        <w:rPr>
          <w:rFonts w:ascii="Calibri" w:hAnsi="Calibri" w:cs="Calibri"/>
          <w:i/>
          <w:iCs/>
        </w:rPr>
        <w:t xml:space="preserve"> and all the babies that didn’t make it home with their families.</w:t>
      </w:r>
    </w:p>
    <w:sectPr w:rsidR="00440EF6" w:rsidRPr="000C68DC" w:rsidSect="003F07C1">
      <w:headerReference w:type="default" r:id="rId11"/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8D6F" w14:textId="77777777" w:rsidR="00D906F3" w:rsidRDefault="00D906F3" w:rsidP="00E576E6">
      <w:pPr>
        <w:spacing w:after="0" w:line="240" w:lineRule="auto"/>
      </w:pPr>
      <w:r>
        <w:separator/>
      </w:r>
    </w:p>
  </w:endnote>
  <w:endnote w:type="continuationSeparator" w:id="0">
    <w:p w14:paraId="47CA2245" w14:textId="77777777" w:rsidR="00D906F3" w:rsidRDefault="00D906F3" w:rsidP="00E5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DEC3" w14:textId="77777777" w:rsidR="00D906F3" w:rsidRDefault="00D906F3" w:rsidP="00E576E6">
      <w:pPr>
        <w:spacing w:after="0" w:line="240" w:lineRule="auto"/>
      </w:pPr>
      <w:r>
        <w:separator/>
      </w:r>
    </w:p>
  </w:footnote>
  <w:footnote w:type="continuationSeparator" w:id="0">
    <w:p w14:paraId="03BF7766" w14:textId="77777777" w:rsidR="00D906F3" w:rsidRDefault="00D906F3" w:rsidP="00E5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9253" w14:textId="77777777" w:rsidR="00E576E6" w:rsidRDefault="00E576E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3972"/>
    <w:multiLevelType w:val="hybridMultilevel"/>
    <w:tmpl w:val="F698EF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2D6DFB"/>
    <w:multiLevelType w:val="hybridMultilevel"/>
    <w:tmpl w:val="EF0E9EAA"/>
    <w:lvl w:ilvl="0" w:tplc="79B8EF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421D"/>
    <w:multiLevelType w:val="hybridMultilevel"/>
    <w:tmpl w:val="25A21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149CD"/>
    <w:multiLevelType w:val="hybridMultilevel"/>
    <w:tmpl w:val="BDCCDA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B933EE"/>
    <w:multiLevelType w:val="hybridMultilevel"/>
    <w:tmpl w:val="F6744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47180184">
    <w:abstractNumId w:val="1"/>
  </w:num>
  <w:num w:numId="2" w16cid:durableId="749230112">
    <w:abstractNumId w:val="2"/>
  </w:num>
  <w:num w:numId="3" w16cid:durableId="409618264">
    <w:abstractNumId w:val="0"/>
  </w:num>
  <w:num w:numId="4" w16cid:durableId="546137638">
    <w:abstractNumId w:val="3"/>
  </w:num>
  <w:num w:numId="5" w16cid:durableId="23990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55"/>
    <w:rsid w:val="000201A9"/>
    <w:rsid w:val="000208BE"/>
    <w:rsid w:val="00040C1D"/>
    <w:rsid w:val="000651AC"/>
    <w:rsid w:val="000664ED"/>
    <w:rsid w:val="00071F1F"/>
    <w:rsid w:val="000833AC"/>
    <w:rsid w:val="0009195F"/>
    <w:rsid w:val="00091F66"/>
    <w:rsid w:val="0009361D"/>
    <w:rsid w:val="00094148"/>
    <w:rsid w:val="000C68DC"/>
    <w:rsid w:val="000C6C5D"/>
    <w:rsid w:val="000E5430"/>
    <w:rsid w:val="000F407A"/>
    <w:rsid w:val="00113D50"/>
    <w:rsid w:val="0013614A"/>
    <w:rsid w:val="001676B6"/>
    <w:rsid w:val="001945FF"/>
    <w:rsid w:val="001A5676"/>
    <w:rsid w:val="001B7590"/>
    <w:rsid w:val="001D4D62"/>
    <w:rsid w:val="001D7162"/>
    <w:rsid w:val="001E3418"/>
    <w:rsid w:val="001E3AA5"/>
    <w:rsid w:val="00213F6A"/>
    <w:rsid w:val="00215EE5"/>
    <w:rsid w:val="002365B9"/>
    <w:rsid w:val="0028304D"/>
    <w:rsid w:val="00293004"/>
    <w:rsid w:val="002B6B77"/>
    <w:rsid w:val="002F78FD"/>
    <w:rsid w:val="00307F14"/>
    <w:rsid w:val="00311869"/>
    <w:rsid w:val="003D674F"/>
    <w:rsid w:val="003F07C1"/>
    <w:rsid w:val="003F0E95"/>
    <w:rsid w:val="003F4C26"/>
    <w:rsid w:val="004327C1"/>
    <w:rsid w:val="00436158"/>
    <w:rsid w:val="00440EF6"/>
    <w:rsid w:val="004412AE"/>
    <w:rsid w:val="004670A7"/>
    <w:rsid w:val="00477A7D"/>
    <w:rsid w:val="00485DB3"/>
    <w:rsid w:val="004B10BC"/>
    <w:rsid w:val="004B6B26"/>
    <w:rsid w:val="004E0108"/>
    <w:rsid w:val="004E326A"/>
    <w:rsid w:val="004E733E"/>
    <w:rsid w:val="004F15F2"/>
    <w:rsid w:val="00511513"/>
    <w:rsid w:val="00545174"/>
    <w:rsid w:val="00556DD2"/>
    <w:rsid w:val="00575D7A"/>
    <w:rsid w:val="005C2C49"/>
    <w:rsid w:val="005E4959"/>
    <w:rsid w:val="005E7735"/>
    <w:rsid w:val="00615F9A"/>
    <w:rsid w:val="006345A8"/>
    <w:rsid w:val="006401D9"/>
    <w:rsid w:val="00657D16"/>
    <w:rsid w:val="0067204E"/>
    <w:rsid w:val="00673398"/>
    <w:rsid w:val="00691F46"/>
    <w:rsid w:val="00694855"/>
    <w:rsid w:val="006D0C27"/>
    <w:rsid w:val="006D1AA4"/>
    <w:rsid w:val="006F7536"/>
    <w:rsid w:val="007B6A19"/>
    <w:rsid w:val="007C75D9"/>
    <w:rsid w:val="007F4738"/>
    <w:rsid w:val="00801089"/>
    <w:rsid w:val="00840ABD"/>
    <w:rsid w:val="008458F7"/>
    <w:rsid w:val="00856881"/>
    <w:rsid w:val="00881075"/>
    <w:rsid w:val="00891811"/>
    <w:rsid w:val="008A2683"/>
    <w:rsid w:val="008B70A4"/>
    <w:rsid w:val="008C516E"/>
    <w:rsid w:val="008E4043"/>
    <w:rsid w:val="008E4564"/>
    <w:rsid w:val="00910EDE"/>
    <w:rsid w:val="00932EC7"/>
    <w:rsid w:val="0095145D"/>
    <w:rsid w:val="00957F7C"/>
    <w:rsid w:val="00970BB8"/>
    <w:rsid w:val="0097441E"/>
    <w:rsid w:val="00986C94"/>
    <w:rsid w:val="009A3140"/>
    <w:rsid w:val="009E2524"/>
    <w:rsid w:val="00A11382"/>
    <w:rsid w:val="00A17AF9"/>
    <w:rsid w:val="00A25C64"/>
    <w:rsid w:val="00A30F8D"/>
    <w:rsid w:val="00A611B5"/>
    <w:rsid w:val="00A96564"/>
    <w:rsid w:val="00A97A24"/>
    <w:rsid w:val="00AA0B8C"/>
    <w:rsid w:val="00AA580D"/>
    <w:rsid w:val="00AC523C"/>
    <w:rsid w:val="00AD5D1F"/>
    <w:rsid w:val="00AE4094"/>
    <w:rsid w:val="00B417ED"/>
    <w:rsid w:val="00B52211"/>
    <w:rsid w:val="00B524C2"/>
    <w:rsid w:val="00B54E62"/>
    <w:rsid w:val="00B66859"/>
    <w:rsid w:val="00B86565"/>
    <w:rsid w:val="00BB6255"/>
    <w:rsid w:val="00BE19AB"/>
    <w:rsid w:val="00BE6C9F"/>
    <w:rsid w:val="00C464BE"/>
    <w:rsid w:val="00C633A5"/>
    <w:rsid w:val="00C90D43"/>
    <w:rsid w:val="00CC55F8"/>
    <w:rsid w:val="00CC6580"/>
    <w:rsid w:val="00CE6E95"/>
    <w:rsid w:val="00CE7F54"/>
    <w:rsid w:val="00D13993"/>
    <w:rsid w:val="00D906F3"/>
    <w:rsid w:val="00E1086D"/>
    <w:rsid w:val="00E576E6"/>
    <w:rsid w:val="00EA00DA"/>
    <w:rsid w:val="00EA1084"/>
    <w:rsid w:val="00EA4775"/>
    <w:rsid w:val="00EB4586"/>
    <w:rsid w:val="00ED473D"/>
    <w:rsid w:val="00EE4743"/>
    <w:rsid w:val="00F2086B"/>
    <w:rsid w:val="00F52E3D"/>
    <w:rsid w:val="00F6696C"/>
    <w:rsid w:val="00F71B26"/>
    <w:rsid w:val="00F9207F"/>
    <w:rsid w:val="00F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56B6"/>
  <w15:docId w15:val="{805563BC-63CF-4DE5-BEFA-39C47B08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C9F"/>
  </w:style>
  <w:style w:type="paragraph" w:styleId="Heading1">
    <w:name w:val="heading 1"/>
    <w:basedOn w:val="Normal"/>
    <w:next w:val="Normal"/>
    <w:link w:val="Heading1Char"/>
    <w:uiPriority w:val="9"/>
    <w:qFormat/>
    <w:rsid w:val="00BE6C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C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C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C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6C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6C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6C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6C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6C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6C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C9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C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6C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6C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6C9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6C9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6C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6C9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C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C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6C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E6C9F"/>
    <w:rPr>
      <w:b/>
      <w:bCs/>
    </w:rPr>
  </w:style>
  <w:style w:type="character" w:styleId="Emphasis">
    <w:name w:val="Emphasis"/>
    <w:uiPriority w:val="20"/>
    <w:qFormat/>
    <w:rsid w:val="00BE6C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E6C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6C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6C9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6C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6C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6C9F"/>
    <w:rPr>
      <w:b/>
      <w:bCs/>
      <w:i/>
      <w:iCs/>
    </w:rPr>
  </w:style>
  <w:style w:type="character" w:styleId="SubtleEmphasis">
    <w:name w:val="Subtle Emphasis"/>
    <w:uiPriority w:val="19"/>
    <w:qFormat/>
    <w:rsid w:val="00BE6C9F"/>
    <w:rPr>
      <w:i/>
      <w:iCs/>
    </w:rPr>
  </w:style>
  <w:style w:type="character" w:styleId="IntenseEmphasis">
    <w:name w:val="Intense Emphasis"/>
    <w:uiPriority w:val="21"/>
    <w:qFormat/>
    <w:rsid w:val="00BE6C9F"/>
    <w:rPr>
      <w:b/>
      <w:bCs/>
    </w:rPr>
  </w:style>
  <w:style w:type="character" w:styleId="SubtleReference">
    <w:name w:val="Subtle Reference"/>
    <w:uiPriority w:val="31"/>
    <w:qFormat/>
    <w:rsid w:val="00BE6C9F"/>
    <w:rPr>
      <w:smallCaps/>
    </w:rPr>
  </w:style>
  <w:style w:type="character" w:styleId="IntenseReference">
    <w:name w:val="Intense Reference"/>
    <w:uiPriority w:val="32"/>
    <w:qFormat/>
    <w:rsid w:val="00BE6C9F"/>
    <w:rPr>
      <w:smallCaps/>
      <w:spacing w:val="5"/>
      <w:u w:val="single"/>
    </w:rPr>
  </w:style>
  <w:style w:type="character" w:styleId="BookTitle">
    <w:name w:val="Book Title"/>
    <w:uiPriority w:val="33"/>
    <w:qFormat/>
    <w:rsid w:val="00BE6C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6C9F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6F75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E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76E6"/>
  </w:style>
  <w:style w:type="paragraph" w:styleId="Footer">
    <w:name w:val="footer"/>
    <w:basedOn w:val="Normal"/>
    <w:link w:val="FooterChar"/>
    <w:uiPriority w:val="99"/>
    <w:unhideWhenUsed/>
    <w:rsid w:val="00E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6E6"/>
  </w:style>
  <w:style w:type="table" w:styleId="TableGrid">
    <w:name w:val="Table Grid"/>
    <w:basedOn w:val="TableNormal"/>
    <w:uiPriority w:val="59"/>
    <w:rsid w:val="0031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26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E079-4344-48B6-9046-AB006538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Gategroup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Currant, Joanne</dc:creator>
  <cp:lastModifiedBy>Dale McDermott</cp:lastModifiedBy>
  <cp:revision>2</cp:revision>
  <cp:lastPrinted>2019-03-07T21:01:00Z</cp:lastPrinted>
  <dcterms:created xsi:type="dcterms:W3CDTF">2023-08-18T17:13:00Z</dcterms:created>
  <dcterms:modified xsi:type="dcterms:W3CDTF">2023-08-18T17:13:00Z</dcterms:modified>
</cp:coreProperties>
</file>